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07BB7727" w14:textId="5D7FDAFF" w:rsidR="003534B7" w:rsidRPr="000838D0" w:rsidRDefault="003534B7" w:rsidP="003534B7">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00284D63">
        <w:rPr>
          <w:rFonts w:asciiTheme="minorHAnsi" w:hAnsiTheme="minorHAnsi" w:cstheme="minorHAnsi"/>
          <w:b/>
          <w:bCs/>
          <w:sz w:val="20"/>
          <w:szCs w:val="20"/>
        </w:rPr>
        <w:t xml:space="preserve">Svojtka </w:t>
      </w:r>
      <w:r w:rsidR="00284D63">
        <w:rPr>
          <w:rFonts w:asciiTheme="minorHAnsi" w:hAnsiTheme="minorHAnsi" w:cstheme="minorHAnsi"/>
          <w:b/>
          <w:bCs/>
          <w:sz w:val="20"/>
          <w:szCs w:val="20"/>
          <w:lang w:val="en-US"/>
        </w:rPr>
        <w:t xml:space="preserve">&amp; </w:t>
      </w:r>
      <w:r w:rsidR="00284D63">
        <w:rPr>
          <w:rFonts w:asciiTheme="minorHAnsi" w:hAnsiTheme="minorHAnsi" w:cstheme="minorHAnsi"/>
          <w:b/>
          <w:bCs/>
          <w:sz w:val="20"/>
          <w:szCs w:val="20"/>
          <w:lang w:val="cs-CZ"/>
        </w:rPr>
        <w:t xml:space="preserve">Co., s.r.o., Soběslavská 40, 130 </w:t>
      </w:r>
      <w:proofErr w:type="gramStart"/>
      <w:r w:rsidR="00284D63">
        <w:rPr>
          <w:rFonts w:asciiTheme="minorHAnsi" w:hAnsiTheme="minorHAnsi" w:cstheme="minorHAnsi"/>
          <w:b/>
          <w:bCs/>
          <w:sz w:val="20"/>
          <w:szCs w:val="20"/>
          <w:lang w:val="cs-CZ"/>
        </w:rPr>
        <w:t>00  Praha</w:t>
      </w:r>
      <w:proofErr w:type="gramEnd"/>
      <w:r w:rsidR="00284D63">
        <w:rPr>
          <w:rFonts w:asciiTheme="minorHAnsi" w:hAnsiTheme="minorHAnsi" w:cstheme="minorHAnsi"/>
          <w:b/>
          <w:bCs/>
          <w:sz w:val="20"/>
          <w:szCs w:val="20"/>
          <w:lang w:val="cs-CZ"/>
        </w:rPr>
        <w:t xml:space="preserve"> 3</w:t>
      </w:r>
      <w:r w:rsidRPr="000838D0">
        <w:rPr>
          <w:rFonts w:asciiTheme="minorHAnsi" w:hAnsiTheme="minorHAnsi" w:cstheme="minorHAnsi"/>
          <w:sz w:val="20"/>
          <w:szCs w:val="20"/>
          <w:lang w:val="cs-CZ"/>
        </w:rPr>
        <w:t xml:space="preserve"> </w:t>
      </w: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10343" w:type="dxa"/>
        <w:tblLook w:val="04A0" w:firstRow="1" w:lastRow="0" w:firstColumn="1" w:lastColumn="0" w:noHBand="0" w:noVBand="1"/>
      </w:tblPr>
      <w:tblGrid>
        <w:gridCol w:w="3397"/>
        <w:gridCol w:w="6946"/>
      </w:tblGrid>
      <w:tr w:rsidR="003534B7" w:rsidRPr="000838D0" w14:paraId="3F88FCC0" w14:textId="77777777" w:rsidTr="00000771">
        <w:trPr>
          <w:trHeight w:val="596"/>
        </w:trPr>
        <w:tc>
          <w:tcPr>
            <w:tcW w:w="3397" w:type="dxa"/>
          </w:tcPr>
          <w:p w14:paraId="71565338" w14:textId="5D8405DD"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r w:rsidR="00CB28CB">
              <w:rPr>
                <w:rFonts w:asciiTheme="minorHAnsi" w:eastAsia="Times New Roman" w:hAnsiTheme="minorHAnsi" w:cstheme="minorHAnsi"/>
                <w:spacing w:val="2"/>
                <w:sz w:val="20"/>
                <w:szCs w:val="20"/>
              </w:rPr>
              <w:t xml:space="preserve"> + číslo objednávky</w:t>
            </w:r>
          </w:p>
        </w:tc>
        <w:tc>
          <w:tcPr>
            <w:tcW w:w="6946"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000771">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6946"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000771">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6946"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000771">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6946"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000771">
        <w:trPr>
          <w:trHeight w:val="596"/>
        </w:trPr>
        <w:tc>
          <w:tcPr>
            <w:tcW w:w="3397" w:type="dxa"/>
          </w:tcPr>
          <w:p w14:paraId="644CD5B6" w14:textId="7A599D2A"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 xml:space="preserve">Specifikace </w:t>
            </w:r>
            <w:r w:rsidR="00B44837">
              <w:rPr>
                <w:rFonts w:asciiTheme="minorHAnsi" w:eastAsia="Times New Roman" w:hAnsiTheme="minorHAnsi" w:cstheme="minorHAnsi"/>
                <w:spacing w:val="2"/>
                <w:sz w:val="20"/>
                <w:szCs w:val="20"/>
              </w:rPr>
              <w:t>z</w:t>
            </w:r>
            <w:r w:rsidRPr="000838D0">
              <w:rPr>
                <w:rFonts w:asciiTheme="minorHAnsi" w:eastAsia="Times New Roman" w:hAnsiTheme="minorHAnsi" w:cstheme="minorHAnsi"/>
                <w:spacing w:val="2"/>
                <w:sz w:val="20"/>
                <w:szCs w:val="20"/>
              </w:rPr>
              <w:t>boží, kterého se Smlouva týká:</w:t>
            </w:r>
          </w:p>
        </w:tc>
        <w:tc>
          <w:tcPr>
            <w:tcW w:w="6946" w:type="dxa"/>
          </w:tcPr>
          <w:p w14:paraId="62B40F33" w14:textId="77777777" w:rsidR="003534B7" w:rsidRDefault="003534B7" w:rsidP="006E7057">
            <w:pPr>
              <w:spacing w:before="120" w:after="120" w:line="300" w:lineRule="auto"/>
              <w:jc w:val="both"/>
              <w:rPr>
                <w:rFonts w:asciiTheme="minorHAnsi" w:eastAsia="Times New Roman" w:hAnsiTheme="minorHAnsi" w:cstheme="minorHAnsi"/>
                <w:spacing w:val="2"/>
                <w:sz w:val="20"/>
                <w:szCs w:val="20"/>
              </w:rPr>
            </w:pPr>
          </w:p>
          <w:p w14:paraId="40C87A05"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0E417DFB"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4001B116"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662A2B45"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55FAB663"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7459EA48"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4AF94F7B" w14:textId="77777777" w:rsidR="00B44837" w:rsidRDefault="00B44837" w:rsidP="006E7057">
            <w:pPr>
              <w:spacing w:before="120" w:after="120" w:line="300" w:lineRule="auto"/>
              <w:jc w:val="both"/>
              <w:rPr>
                <w:rFonts w:asciiTheme="minorHAnsi" w:eastAsia="Times New Roman" w:hAnsiTheme="minorHAnsi" w:cstheme="minorHAnsi"/>
                <w:spacing w:val="2"/>
                <w:sz w:val="20"/>
                <w:szCs w:val="20"/>
              </w:rPr>
            </w:pPr>
          </w:p>
          <w:p w14:paraId="72AF9350" w14:textId="77777777" w:rsidR="00B44837" w:rsidRPr="000838D0" w:rsidRDefault="00B4483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000771">
        <w:trPr>
          <w:trHeight w:val="795"/>
        </w:trPr>
        <w:tc>
          <w:tcPr>
            <w:tcW w:w="3397" w:type="dxa"/>
          </w:tcPr>
          <w:p w14:paraId="7D040585" w14:textId="7A6C1839" w:rsidR="003534B7" w:rsidRPr="000838D0" w:rsidRDefault="004042F4" w:rsidP="006E7057">
            <w:pPr>
              <w:spacing w:before="120" w:after="120" w:line="300" w:lineRule="auto"/>
              <w:rPr>
                <w:rFonts w:asciiTheme="minorHAnsi" w:eastAsia="Times New Roman" w:hAnsiTheme="minorHAnsi" w:cstheme="minorHAnsi"/>
                <w:spacing w:val="2"/>
                <w:sz w:val="20"/>
                <w:szCs w:val="20"/>
              </w:rPr>
            </w:pPr>
            <w:r>
              <w:rPr>
                <w:rFonts w:asciiTheme="minorHAnsi" w:eastAsia="Times New Roman" w:hAnsiTheme="minorHAnsi" w:cstheme="minorHAnsi"/>
                <w:spacing w:val="2"/>
                <w:sz w:val="20"/>
                <w:szCs w:val="20"/>
              </w:rPr>
              <w:t>Způsob pro navrácení finančních prostředků, číslo bank</w:t>
            </w:r>
            <w:r w:rsidR="00A152ED">
              <w:rPr>
                <w:rFonts w:asciiTheme="minorHAnsi" w:eastAsia="Times New Roman" w:hAnsiTheme="minorHAnsi" w:cstheme="minorHAnsi"/>
                <w:spacing w:val="2"/>
                <w:sz w:val="20"/>
                <w:szCs w:val="20"/>
              </w:rPr>
              <w:t>ovního</w:t>
            </w:r>
            <w:r>
              <w:rPr>
                <w:rFonts w:asciiTheme="minorHAnsi" w:eastAsia="Times New Roman" w:hAnsiTheme="minorHAnsi" w:cstheme="minorHAnsi"/>
                <w:spacing w:val="2"/>
                <w:sz w:val="20"/>
                <w:szCs w:val="20"/>
              </w:rPr>
              <w:t xml:space="preserve"> účtu</w:t>
            </w:r>
          </w:p>
        </w:tc>
        <w:tc>
          <w:tcPr>
            <w:tcW w:w="6946"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0EEF9BA9" w14:textId="77777777" w:rsidR="00B44837" w:rsidRDefault="00B44837" w:rsidP="003534B7">
      <w:pPr>
        <w:spacing w:after="200" w:line="300" w:lineRule="auto"/>
        <w:jc w:val="both"/>
        <w:rPr>
          <w:rFonts w:ascii="Calibri" w:eastAsia="Calibri" w:hAnsi="Calibri" w:cs="Calibri"/>
          <w:sz w:val="20"/>
          <w:szCs w:val="20"/>
        </w:rPr>
      </w:pPr>
    </w:p>
    <w:p w14:paraId="47A0BDFA" w14:textId="65A61B80" w:rsidR="003534B7" w:rsidRPr="004042F4"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w:t>
      </w:r>
      <w:r w:rsidR="00000771" w:rsidRPr="65D8E472">
        <w:rPr>
          <w:rFonts w:ascii="Calibri" w:eastAsia="Calibri" w:hAnsi="Calibri" w:cs="Calibri"/>
          <w:sz w:val="20"/>
          <w:szCs w:val="20"/>
        </w:rPr>
        <w:t xml:space="preserve">Je-li kupující spotřebitelem má právo v případě, že objednal zboží </w:t>
      </w:r>
      <w:r w:rsidRPr="65D8E472">
        <w:rPr>
          <w:rFonts w:ascii="Calibri" w:eastAsia="Calibri" w:hAnsi="Calibri" w:cs="Calibri"/>
          <w:sz w:val="20"/>
          <w:szCs w:val="20"/>
        </w:rPr>
        <w:t>prostřednictvím e-shopu společnosti</w:t>
      </w:r>
      <w:r w:rsidR="00284D63" w:rsidRPr="00284D63">
        <w:rPr>
          <w:rFonts w:asciiTheme="minorHAnsi" w:hAnsiTheme="minorHAnsi" w:cstheme="minorHAnsi"/>
          <w:b/>
          <w:bCs/>
          <w:sz w:val="20"/>
          <w:szCs w:val="20"/>
        </w:rPr>
        <w:t xml:space="preserve"> </w:t>
      </w:r>
      <w:r w:rsidR="00284D63">
        <w:rPr>
          <w:rFonts w:asciiTheme="minorHAnsi" w:hAnsiTheme="minorHAnsi" w:cstheme="minorHAnsi"/>
          <w:b/>
          <w:bCs/>
          <w:sz w:val="20"/>
          <w:szCs w:val="20"/>
        </w:rPr>
        <w:t xml:space="preserve">Svojtka </w:t>
      </w:r>
      <w:r w:rsidR="00284D63">
        <w:rPr>
          <w:rFonts w:asciiTheme="minorHAnsi" w:hAnsiTheme="minorHAnsi" w:cstheme="minorHAnsi"/>
          <w:b/>
          <w:bCs/>
          <w:sz w:val="20"/>
          <w:szCs w:val="20"/>
          <w:lang w:val="en-US"/>
        </w:rPr>
        <w:t xml:space="preserve">&amp; </w:t>
      </w:r>
      <w:r w:rsidR="00284D63">
        <w:rPr>
          <w:rFonts w:asciiTheme="minorHAnsi" w:hAnsiTheme="minorHAnsi" w:cstheme="minorHAnsi"/>
          <w:b/>
          <w:bCs/>
          <w:sz w:val="20"/>
          <w:szCs w:val="20"/>
          <w:lang w:val="cs-CZ"/>
        </w:rPr>
        <w:t>Co.,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w:t>
      </w:r>
      <w:r w:rsidR="00000771">
        <w:rPr>
          <w:rFonts w:asciiTheme="minorHAnsi" w:hAnsiTheme="minorHAnsi" w:cstheme="minorBidi"/>
          <w:sz w:val="20"/>
          <w:szCs w:val="20"/>
        </w:rPr>
        <w:t>.</w:t>
      </w:r>
      <w:r w:rsidR="004042F4">
        <w:rPr>
          <w:rFonts w:asciiTheme="minorHAnsi" w:hAnsiTheme="minorHAnsi" w:cstheme="minorBidi"/>
          <w:sz w:val="20"/>
          <w:szCs w:val="20"/>
        </w:rPr>
        <w:t xml:space="preserve"> </w:t>
      </w: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EDFA784" w14:textId="1D306BD9" w:rsidR="003534B7" w:rsidRPr="004042F4" w:rsidRDefault="003534B7" w:rsidP="003534B7">
      <w:pPr>
        <w:spacing w:after="200" w:line="300" w:lineRule="auto"/>
        <w:jc w:val="both"/>
        <w:rPr>
          <w:sz w:val="20"/>
          <w:szCs w:val="20"/>
        </w:rPr>
      </w:pPr>
      <w:r w:rsidRPr="65D8E472">
        <w:rPr>
          <w:rFonts w:ascii="Calibri" w:eastAsia="Calibri" w:hAnsi="Calibri" w:cs="Calibri"/>
          <w:sz w:val="20"/>
          <w:szCs w:val="20"/>
        </w:rPr>
        <w:t>Odstoupí-li kupující, který je spotřebitelem, od kupní smlouvy, zašle nebo předá Společnosti bez zbytečného odkladu, nejpozději do 14 dnů od odstoupení od kupní smlouvy, zboží, které od ní obdržel. Odstoupí-li kupující, který je spotřebitelem, od kupní smlouvy, vrátí mu Společnost bez zbytečného odkladu, nejpozději do 14 dnů od odstoupení od kupní smlouvy, všechny peněžní prostředky (kupní cenu dodaného zboží) včetně nákladů na dodání</w:t>
      </w:r>
      <w:r w:rsidR="004042F4">
        <w:rPr>
          <w:rFonts w:ascii="Calibri" w:eastAsia="Calibri" w:hAnsi="Calibri" w:cs="Calibri"/>
          <w:sz w:val="20"/>
          <w:szCs w:val="20"/>
        </w:rPr>
        <w:t xml:space="preserve"> (v případě vrácení celé objednávky, nikoli jen její části)</w:t>
      </w:r>
      <w:r w:rsidRPr="65D8E472">
        <w:rPr>
          <w:rFonts w:ascii="Calibri" w:eastAsia="Calibri" w:hAnsi="Calibri" w:cs="Calibri"/>
          <w:sz w:val="20"/>
          <w:szCs w:val="20"/>
        </w:rPr>
        <w:t xml:space="preserve">, které od něho na základě kupní smlouvy přijala, stejným způsobem.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rsidSect="00000771">
      <w:pgSz w:w="11909" w:h="16834"/>
      <w:pgMar w:top="720" w:right="720" w:bottom="720" w:left="720"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000771"/>
    <w:rsid w:val="001F3511"/>
    <w:rsid w:val="00284D63"/>
    <w:rsid w:val="003534B7"/>
    <w:rsid w:val="004042F4"/>
    <w:rsid w:val="00677F13"/>
    <w:rsid w:val="006A1AFD"/>
    <w:rsid w:val="00995FFF"/>
    <w:rsid w:val="00A152ED"/>
    <w:rsid w:val="00B44837"/>
    <w:rsid w:val="00C66F81"/>
    <w:rsid w:val="00CB28CB"/>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1632</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Ladislava Stříbrná</cp:lastModifiedBy>
  <cp:revision>2</cp:revision>
  <dcterms:created xsi:type="dcterms:W3CDTF">2026-07-28T06:34:00Z</dcterms:created>
  <dcterms:modified xsi:type="dcterms:W3CDTF">2026-07-28T06:34:00Z</dcterms:modified>
</cp:coreProperties>
</file>